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8D0E5B"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8D0E5B">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8D0E5B"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8D0E5B">
        <w:rPr>
          <w:rFonts w:ascii="Times New Roman" w:eastAsia="Times New Roman" w:hAnsi="Times New Roman" w:cs="Times New Roman"/>
          <w:b/>
          <w:bCs/>
          <w:color w:val="363636"/>
          <w:sz w:val="24"/>
          <w:szCs w:val="24"/>
          <w:lang w:eastAsia="uk-UA"/>
        </w:rPr>
        <w:br/>
      </w:r>
      <w:r w:rsidRPr="008D0E5B">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8D0E5B"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8D0E5B"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4AC3DC03" w14:textId="77777777" w:rsidR="008D0E5B" w:rsidRPr="008D0E5B" w:rsidRDefault="001D217E" w:rsidP="008D0E5B">
      <w:pPr>
        <w:shd w:val="clear" w:color="auto" w:fill="FCFCFC"/>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br/>
      </w:r>
      <w:r w:rsidR="00F93914" w:rsidRPr="008D0E5B">
        <w:rPr>
          <w:rFonts w:ascii="Times New Roman" w:eastAsia="Times New Roman" w:hAnsi="Times New Roman" w:cs="Times New Roman"/>
          <w:b/>
          <w:bCs/>
          <w:color w:val="363636"/>
          <w:sz w:val="24"/>
          <w:szCs w:val="24"/>
          <w:lang w:eastAsia="uk-UA"/>
        </w:rPr>
        <w:br/>
      </w:r>
      <w:r w:rsidR="008D0E5B" w:rsidRPr="008D0E5B">
        <w:rPr>
          <w:rFonts w:ascii="Times New Roman" w:eastAsia="Times New Roman" w:hAnsi="Times New Roman" w:cs="Times New Roman"/>
          <w:b/>
          <w:bCs/>
          <w:color w:val="363636"/>
          <w:sz w:val="24"/>
          <w:szCs w:val="24"/>
          <w:lang w:eastAsia="uk-UA"/>
        </w:rPr>
        <w:t>РІШЕННЯ</w:t>
      </w:r>
      <w:r w:rsidR="008D0E5B" w:rsidRPr="008D0E5B">
        <w:rPr>
          <w:rFonts w:ascii="Times New Roman" w:eastAsia="Times New Roman" w:hAnsi="Times New Roman" w:cs="Times New Roman"/>
          <w:b/>
          <w:bCs/>
          <w:color w:val="363636"/>
          <w:sz w:val="24"/>
          <w:szCs w:val="24"/>
          <w:lang w:eastAsia="uk-UA"/>
        </w:rPr>
        <w:br/>
        <w:t>№503дп-25</w:t>
      </w:r>
    </w:p>
    <w:p w14:paraId="5AEB03D6" w14:textId="101CB9B9" w:rsidR="008D0E5B" w:rsidRPr="008D0E5B" w:rsidRDefault="008D0E5B" w:rsidP="008D0E5B">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4"/>
          <w:szCs w:val="24"/>
          <w:lang w:eastAsia="uk-UA"/>
        </w:rPr>
        <w:t>06 листопада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8D0E5B">
        <w:rPr>
          <w:rFonts w:ascii="Times New Roman" w:eastAsia="Times New Roman" w:hAnsi="Times New Roman" w:cs="Times New Roman"/>
          <w:b/>
          <w:bCs/>
          <w:color w:val="363636"/>
          <w:sz w:val="24"/>
          <w:szCs w:val="24"/>
          <w:lang w:eastAsia="uk-UA"/>
        </w:rPr>
        <w:t>Київ</w:t>
      </w:r>
    </w:p>
    <w:p w14:paraId="04FF13F8" w14:textId="77777777" w:rsidR="008D0E5B" w:rsidRPr="008D0E5B" w:rsidRDefault="008D0E5B" w:rsidP="008D0E5B">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4"/>
          <w:szCs w:val="24"/>
          <w:lang w:eastAsia="uk-UA"/>
        </w:rPr>
        <w:t>Про закриття дисциплінарного провадження стосовно прокурора Звенигородської окружної прокуратури Черкаської області Гончара Ростислава Валерійовича</w:t>
      </w:r>
    </w:p>
    <w:p w14:paraId="48ADC1CC" w14:textId="77777777" w:rsidR="008D0E5B" w:rsidRPr="008D0E5B" w:rsidRDefault="008D0E5B" w:rsidP="008D0E5B">
      <w:pPr>
        <w:spacing w:after="0" w:line="240" w:lineRule="auto"/>
        <w:rPr>
          <w:rFonts w:ascii="Times New Roman" w:eastAsia="Times New Roman" w:hAnsi="Times New Roman" w:cs="Times New Roman"/>
          <w:sz w:val="24"/>
          <w:szCs w:val="24"/>
          <w:lang w:eastAsia="uk-UA"/>
        </w:rPr>
      </w:pPr>
    </w:p>
    <w:p w14:paraId="4CF08B7F" w14:textId="77777777" w:rsidR="008D0E5B" w:rsidRPr="008D0E5B" w:rsidRDefault="008D0E5B" w:rsidP="008D0E5B">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8D0E5B">
        <w:rPr>
          <w:rFonts w:ascii="Times New Roman" w:eastAsia="Times New Roman" w:hAnsi="Times New Roman" w:cs="Times New Roman"/>
          <w:color w:val="363636"/>
          <w:sz w:val="28"/>
          <w:szCs w:val="28"/>
          <w:lang w:eastAsia="uk-UA"/>
        </w:rPr>
        <w:t>Радзівона</w:t>
      </w:r>
      <w:proofErr w:type="spellEnd"/>
      <w:r w:rsidRPr="008D0E5B">
        <w:rPr>
          <w:rFonts w:ascii="Times New Roman" w:eastAsia="Times New Roman" w:hAnsi="Times New Roman" w:cs="Times New Roman"/>
          <w:color w:val="363636"/>
          <w:sz w:val="28"/>
          <w:szCs w:val="28"/>
          <w:lang w:eastAsia="uk-UA"/>
        </w:rPr>
        <w:t xml:space="preserve"> М.О., членів – </w:t>
      </w:r>
      <w:proofErr w:type="spellStart"/>
      <w:r w:rsidRPr="008D0E5B">
        <w:rPr>
          <w:rFonts w:ascii="Times New Roman" w:eastAsia="Times New Roman" w:hAnsi="Times New Roman" w:cs="Times New Roman"/>
          <w:color w:val="363636"/>
          <w:sz w:val="28"/>
          <w:szCs w:val="28"/>
          <w:lang w:eastAsia="uk-UA"/>
        </w:rPr>
        <w:t>Бобровник</w:t>
      </w:r>
      <w:proofErr w:type="spellEnd"/>
      <w:r w:rsidRPr="008D0E5B">
        <w:rPr>
          <w:rFonts w:ascii="Times New Roman" w:eastAsia="Times New Roman" w:hAnsi="Times New Roman" w:cs="Times New Roman"/>
          <w:color w:val="363636"/>
          <w:sz w:val="28"/>
          <w:szCs w:val="28"/>
          <w:lang w:eastAsia="uk-UA"/>
        </w:rPr>
        <w:t xml:space="preserve"> С.В., </w:t>
      </w:r>
      <w:proofErr w:type="spellStart"/>
      <w:r w:rsidRPr="008D0E5B">
        <w:rPr>
          <w:rFonts w:ascii="Times New Roman" w:eastAsia="Times New Roman" w:hAnsi="Times New Roman" w:cs="Times New Roman"/>
          <w:color w:val="363636"/>
          <w:sz w:val="28"/>
          <w:szCs w:val="28"/>
          <w:lang w:eastAsia="uk-UA"/>
        </w:rPr>
        <w:t>Булулукова</w:t>
      </w:r>
      <w:proofErr w:type="spellEnd"/>
      <w:r w:rsidRPr="008D0E5B">
        <w:rPr>
          <w:rFonts w:ascii="Times New Roman" w:eastAsia="Times New Roman" w:hAnsi="Times New Roman" w:cs="Times New Roman"/>
          <w:color w:val="363636"/>
          <w:sz w:val="28"/>
          <w:szCs w:val="28"/>
          <w:lang w:eastAsia="uk-UA"/>
        </w:rPr>
        <w:t xml:space="preserve"> О.Ю., Гарбузи Н.В., Коваль К.П., </w:t>
      </w:r>
      <w:proofErr w:type="spellStart"/>
      <w:r w:rsidRPr="008D0E5B">
        <w:rPr>
          <w:rFonts w:ascii="Times New Roman" w:eastAsia="Times New Roman" w:hAnsi="Times New Roman" w:cs="Times New Roman"/>
          <w:color w:val="363636"/>
          <w:sz w:val="28"/>
          <w:szCs w:val="28"/>
          <w:lang w:eastAsia="uk-UA"/>
        </w:rPr>
        <w:t>Куриленка</w:t>
      </w:r>
      <w:proofErr w:type="spellEnd"/>
      <w:r w:rsidRPr="008D0E5B">
        <w:rPr>
          <w:rFonts w:ascii="Times New Roman" w:eastAsia="Times New Roman" w:hAnsi="Times New Roman" w:cs="Times New Roman"/>
          <w:color w:val="363636"/>
          <w:sz w:val="28"/>
          <w:szCs w:val="28"/>
          <w:lang w:eastAsia="uk-UA"/>
        </w:rPr>
        <w:t xml:space="preserve"> Д.В., </w:t>
      </w:r>
      <w:proofErr w:type="spellStart"/>
      <w:r w:rsidRPr="008D0E5B">
        <w:rPr>
          <w:rFonts w:ascii="Times New Roman" w:eastAsia="Times New Roman" w:hAnsi="Times New Roman" w:cs="Times New Roman"/>
          <w:color w:val="363636"/>
          <w:sz w:val="28"/>
          <w:szCs w:val="28"/>
          <w:lang w:eastAsia="uk-UA"/>
        </w:rPr>
        <w:t>Мавроді</w:t>
      </w:r>
      <w:proofErr w:type="spellEnd"/>
      <w:r w:rsidRPr="008D0E5B">
        <w:rPr>
          <w:rFonts w:ascii="Times New Roman" w:eastAsia="Times New Roman" w:hAnsi="Times New Roman" w:cs="Times New Roman"/>
          <w:color w:val="363636"/>
          <w:sz w:val="28"/>
          <w:szCs w:val="28"/>
          <w:lang w:eastAsia="uk-UA"/>
        </w:rPr>
        <w:t xml:space="preserve"> В.В., </w:t>
      </w:r>
      <w:proofErr w:type="spellStart"/>
      <w:r w:rsidRPr="008D0E5B">
        <w:rPr>
          <w:rFonts w:ascii="Times New Roman" w:eastAsia="Times New Roman" w:hAnsi="Times New Roman" w:cs="Times New Roman"/>
          <w:color w:val="363636"/>
          <w:sz w:val="28"/>
          <w:szCs w:val="28"/>
          <w:lang w:eastAsia="uk-UA"/>
        </w:rPr>
        <w:t>Мнишенко</w:t>
      </w:r>
      <w:proofErr w:type="spellEnd"/>
      <w:r w:rsidRPr="008D0E5B">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Звенигородської окружної прокуратури Черкаської області Гончара Ростислава Валерійовича у дисциплінарному провадженні № </w:t>
      </w:r>
      <w:bookmarkStart w:id="0" w:name="_Hlk212121410"/>
      <w:r w:rsidRPr="008D0E5B">
        <w:rPr>
          <w:rFonts w:ascii="Times New Roman" w:eastAsia="Times New Roman" w:hAnsi="Times New Roman" w:cs="Times New Roman"/>
          <w:color w:val="000000"/>
          <w:sz w:val="28"/>
          <w:szCs w:val="28"/>
          <w:lang w:eastAsia="uk-UA"/>
        </w:rPr>
        <w:t>07/3/2-565дс-94дп-25</w:t>
      </w:r>
      <w:bookmarkEnd w:id="0"/>
      <w:r w:rsidRPr="008D0E5B">
        <w:rPr>
          <w:rFonts w:ascii="Times New Roman" w:eastAsia="Times New Roman" w:hAnsi="Times New Roman" w:cs="Times New Roman"/>
          <w:color w:val="363636"/>
          <w:sz w:val="28"/>
          <w:szCs w:val="28"/>
          <w:lang w:eastAsia="uk-UA"/>
        </w:rPr>
        <w:t>,</w:t>
      </w:r>
    </w:p>
    <w:p w14:paraId="43245F8D" w14:textId="77777777" w:rsidR="008D0E5B" w:rsidRPr="008D0E5B" w:rsidRDefault="008D0E5B" w:rsidP="008D0E5B">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w:t>
      </w:r>
    </w:p>
    <w:p w14:paraId="65728AF3" w14:textId="77777777" w:rsidR="008D0E5B" w:rsidRPr="008D0E5B" w:rsidRDefault="008D0E5B" w:rsidP="008D0E5B">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ВСТАНОВИЛА:</w:t>
      </w:r>
    </w:p>
    <w:p w14:paraId="7649673D" w14:textId="77777777" w:rsidR="008D0E5B" w:rsidRPr="008D0E5B" w:rsidRDefault="008D0E5B" w:rsidP="008D0E5B">
      <w:pPr>
        <w:shd w:val="clear" w:color="auto" w:fill="FCFCFC"/>
        <w:spacing w:after="0"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4"/>
          <w:szCs w:val="24"/>
          <w:lang w:eastAsia="uk-UA"/>
        </w:rPr>
        <w:t> </w:t>
      </w:r>
    </w:p>
    <w:p w14:paraId="790A7CA1" w14:textId="77777777" w:rsidR="008D0E5B" w:rsidRPr="008D0E5B" w:rsidRDefault="008D0E5B" w:rsidP="008D0E5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1.</w:t>
      </w:r>
      <w:r w:rsidRPr="008D0E5B">
        <w:rPr>
          <w:rFonts w:ascii="Times New Roman" w:eastAsia="Times New Roman" w:hAnsi="Times New Roman" w:cs="Times New Roman"/>
          <w:color w:val="363636"/>
          <w:sz w:val="14"/>
          <w:szCs w:val="14"/>
          <w:lang w:eastAsia="uk-UA"/>
        </w:rPr>
        <w:t>  </w:t>
      </w:r>
      <w:r w:rsidRPr="008D0E5B">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225C14DE"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Гончар Ростислав Валерійович в органах прокуратури Черкаської області працює з серпня 2013 року, посаду прокурора Звенигородської окружної прокуратури Черкаської області обіймає з 01 квітня 2021 року.</w:t>
      </w:r>
    </w:p>
    <w:p w14:paraId="41993D2C"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Присягу прокурора склав 03 вересня 2014 року, з положеннями Кодексу професійної етики та поведінки прокурорів ознайомлений 21 червня 2017 року.</w:t>
      </w:r>
    </w:p>
    <w:p w14:paraId="2ECCA77D"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C422C77" w14:textId="77777777" w:rsidR="008D0E5B" w:rsidRPr="008D0E5B" w:rsidRDefault="008D0E5B" w:rsidP="008D0E5B">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w:t>
      </w:r>
    </w:p>
    <w:p w14:paraId="11B0CB11" w14:textId="77777777" w:rsidR="008D0E5B" w:rsidRPr="008D0E5B" w:rsidRDefault="008D0E5B" w:rsidP="008D0E5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2.</w:t>
      </w:r>
      <w:r w:rsidRPr="008D0E5B">
        <w:rPr>
          <w:rFonts w:ascii="Times New Roman" w:eastAsia="Times New Roman" w:hAnsi="Times New Roman" w:cs="Times New Roman"/>
          <w:color w:val="363636"/>
          <w:sz w:val="14"/>
          <w:szCs w:val="14"/>
          <w:lang w:eastAsia="uk-UA"/>
        </w:rPr>
        <w:t>  </w:t>
      </w:r>
      <w:r w:rsidRPr="008D0E5B">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466B0C23"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До Комісії 16 липня 2025 року надійшла дисциплінарна скарга </w:t>
      </w:r>
      <w:bookmarkStart w:id="1" w:name="_Hlk210394491"/>
      <w:bookmarkStart w:id="2" w:name="_Hlk212121519"/>
      <w:bookmarkEnd w:id="1"/>
      <w:r w:rsidRPr="008D0E5B">
        <w:rPr>
          <w:rFonts w:ascii="Times New Roman" w:eastAsia="Times New Roman" w:hAnsi="Times New Roman" w:cs="Times New Roman"/>
          <w:color w:val="000000"/>
          <w:sz w:val="28"/>
          <w:szCs w:val="28"/>
          <w:lang w:eastAsia="uk-UA"/>
        </w:rPr>
        <w:t>виконувача обов’язків керівника Генеральної інспекції Дзюби Івана Івановича</w:t>
      </w:r>
      <w:bookmarkEnd w:id="2"/>
      <w:r w:rsidRPr="008D0E5B">
        <w:rPr>
          <w:rFonts w:ascii="Times New Roman" w:eastAsia="Times New Roman" w:hAnsi="Times New Roman" w:cs="Times New Roman"/>
          <w:color w:val="363636"/>
          <w:sz w:val="28"/>
          <w:szCs w:val="28"/>
          <w:lang w:eastAsia="uk-UA"/>
        </w:rPr>
        <w:t> про вчинення дисциплінарного проступку прокурором Гончаром Р.В.</w:t>
      </w:r>
    </w:p>
    <w:p w14:paraId="13BD8710"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8D0E5B">
        <w:rPr>
          <w:rFonts w:ascii="Times New Roman" w:eastAsia="Times New Roman" w:hAnsi="Times New Roman" w:cs="Times New Roman"/>
          <w:color w:val="363636"/>
          <w:sz w:val="28"/>
          <w:szCs w:val="28"/>
          <w:lang w:eastAsia="uk-UA"/>
        </w:rPr>
        <w:t>розподілено</w:t>
      </w:r>
      <w:proofErr w:type="spellEnd"/>
      <w:r w:rsidRPr="008D0E5B">
        <w:rPr>
          <w:rFonts w:ascii="Times New Roman" w:eastAsia="Times New Roman" w:hAnsi="Times New Roman" w:cs="Times New Roman"/>
          <w:color w:val="363636"/>
          <w:sz w:val="28"/>
          <w:szCs w:val="28"/>
          <w:lang w:eastAsia="uk-UA"/>
        </w:rPr>
        <w:t xml:space="preserve"> мені, за результатами вивчення якої 22 липня 2025 року мною прийнято рішення про відкриття дисциплінарного провадження.</w:t>
      </w:r>
    </w:p>
    <w:p w14:paraId="68F33D50"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lastRenderedPageBreak/>
        <w:t>Рішенням Комісії від 11 вересня 2025 року № 390дп-25 продовжено строк перевірки відомостей про наявність підстав для притягнення прокурора Звенигородської окружної прокуратури Черкаської області Гончара Ростислава Валерійовича до дисциплінарної відповідальності у дисциплінарному провадженні № 07/3/2-565дс-94дп-25 до 15 жовтня  2025 року.</w:t>
      </w:r>
    </w:p>
    <w:p w14:paraId="5684115C"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8D0E5B">
        <w:rPr>
          <w:rFonts w:ascii="Times New Roman" w:eastAsia="Times New Roman" w:hAnsi="Times New Roman" w:cs="Times New Roman"/>
          <w:color w:val="363636"/>
          <w:sz w:val="28"/>
          <w:szCs w:val="28"/>
          <w:lang w:eastAsia="uk-UA"/>
        </w:rPr>
        <w:t>Радзівоном</w:t>
      </w:r>
      <w:proofErr w:type="spellEnd"/>
      <w:r w:rsidRPr="008D0E5B">
        <w:rPr>
          <w:rFonts w:ascii="Times New Roman" w:eastAsia="Times New Roman" w:hAnsi="Times New Roman" w:cs="Times New Roman"/>
          <w:color w:val="363636"/>
          <w:sz w:val="28"/>
          <w:szCs w:val="28"/>
          <w:lang w:eastAsia="uk-UA"/>
        </w:rPr>
        <w:t xml:space="preserve"> М.О. 23 жовтня 2025 року складено висновок про відсутність дисциплінарного проступку в діях прокурора Гончара Р.В., який того ж дня разом із матеріалами дисциплінарного провадження передано на розгляд КДКП.</w:t>
      </w:r>
    </w:p>
    <w:p w14:paraId="239AD475"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05D564C6"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не погодився із висновком члена Комісії та просив притягнути прокурора Гончара Р.В. до дисциплінарної відповідальності.</w:t>
      </w:r>
    </w:p>
    <w:p w14:paraId="6687B25B"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Прокурор Гончар Р.В. листом від 05 листопада 2025 року повідомив Комісії про згоду на розгляд висновку за його відсутності.</w:t>
      </w:r>
    </w:p>
    <w:p w14:paraId="7ED23043"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Гончара Р.В.</w:t>
      </w:r>
    </w:p>
    <w:p w14:paraId="6092670F" w14:textId="77777777" w:rsidR="008D0E5B" w:rsidRPr="008D0E5B" w:rsidRDefault="008D0E5B" w:rsidP="008D0E5B">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6B8899DE" w14:textId="77777777" w:rsidR="008D0E5B" w:rsidRPr="008D0E5B" w:rsidRDefault="008D0E5B" w:rsidP="008D0E5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3.</w:t>
      </w:r>
      <w:r w:rsidRPr="008D0E5B">
        <w:rPr>
          <w:rFonts w:ascii="Times New Roman" w:eastAsia="Times New Roman" w:hAnsi="Times New Roman" w:cs="Times New Roman"/>
          <w:color w:val="363636"/>
          <w:sz w:val="14"/>
          <w:szCs w:val="14"/>
          <w:lang w:eastAsia="uk-UA"/>
        </w:rPr>
        <w:t>  </w:t>
      </w:r>
      <w:r w:rsidRPr="008D0E5B">
        <w:rPr>
          <w:rFonts w:ascii="Times New Roman" w:eastAsia="Times New Roman" w:hAnsi="Times New Roman" w:cs="Times New Roman"/>
          <w:b/>
          <w:bCs/>
          <w:color w:val="363636"/>
          <w:sz w:val="28"/>
          <w:szCs w:val="28"/>
          <w:lang w:eastAsia="uk-UA"/>
        </w:rPr>
        <w:t>Зміст дисциплінарної скарги</w:t>
      </w:r>
    </w:p>
    <w:p w14:paraId="7283B74E"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Скаржник зазначив, що службовими особами Черкаської обласної МСЕК № 1 від 09 березня 2010 року видано довідку до </w:t>
      </w:r>
      <w:proofErr w:type="spellStart"/>
      <w:r w:rsidRPr="008D0E5B">
        <w:rPr>
          <w:rFonts w:ascii="Times New Roman" w:eastAsia="Times New Roman" w:hAnsi="Times New Roman" w:cs="Times New Roman"/>
          <w:color w:val="363636"/>
          <w:sz w:val="28"/>
          <w:szCs w:val="28"/>
          <w:lang w:eastAsia="uk-UA"/>
        </w:rPr>
        <w:t>акта</w:t>
      </w:r>
      <w:proofErr w:type="spellEnd"/>
      <w:r w:rsidRPr="008D0E5B">
        <w:rPr>
          <w:rFonts w:ascii="Times New Roman" w:eastAsia="Times New Roman" w:hAnsi="Times New Roman" w:cs="Times New Roman"/>
          <w:color w:val="363636"/>
          <w:sz w:val="28"/>
          <w:szCs w:val="28"/>
          <w:lang w:eastAsia="uk-UA"/>
        </w:rPr>
        <w:t xml:space="preserve"> огляду, згідно з якою Гончару Р.В. встановлено ІІІ групу інвалідності з дитинства безстроково.</w:t>
      </w:r>
    </w:p>
    <w:p w14:paraId="421C2DA3"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Водночас, на думку скаржника, Гончар Р.В. під час оформлення інвалідності діяв у власних приватних інтересах, чим порушив вимоги Кодексу професійної етики та поведінки прокурорів (далі — Кодекс), оскільки він оформив інвалідність з метою отримання неправомірної вигоди у вигляді пенсійних виплат.</w:t>
      </w:r>
    </w:p>
    <w:p w14:paraId="4E0F9B42"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За таких обставин скаржник вважає, що в діях прокурора Гончара Р.В. наявні ознаки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7C41309"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w:t>
      </w:r>
    </w:p>
    <w:p w14:paraId="481B14DD" w14:textId="77777777" w:rsidR="008D0E5B" w:rsidRPr="008D0E5B" w:rsidRDefault="008D0E5B" w:rsidP="008D0E5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4.</w:t>
      </w:r>
      <w:r w:rsidRPr="008D0E5B">
        <w:rPr>
          <w:rFonts w:ascii="Times New Roman" w:eastAsia="Times New Roman" w:hAnsi="Times New Roman" w:cs="Times New Roman"/>
          <w:color w:val="363636"/>
          <w:sz w:val="14"/>
          <w:szCs w:val="14"/>
          <w:lang w:eastAsia="uk-UA"/>
        </w:rPr>
        <w:t>  </w:t>
      </w:r>
      <w:r w:rsidRPr="008D0E5B">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51FC3EE5" w14:textId="77777777" w:rsidR="008D0E5B" w:rsidRPr="008D0E5B" w:rsidRDefault="008D0E5B" w:rsidP="008D0E5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5505C483"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8D0E5B">
        <w:rPr>
          <w:rFonts w:ascii="Times New Roman" w:eastAsia="Times New Roman" w:hAnsi="Times New Roman" w:cs="Times New Roman"/>
          <w:color w:val="363636"/>
          <w:sz w:val="28"/>
          <w:szCs w:val="28"/>
          <w:lang w:eastAsia="uk-UA"/>
        </w:rPr>
        <w:t>Радзівона</w:t>
      </w:r>
      <w:proofErr w:type="spellEnd"/>
      <w:r w:rsidRPr="008D0E5B">
        <w:rPr>
          <w:rFonts w:ascii="Times New Roman" w:eastAsia="Times New Roman" w:hAnsi="Times New Roman" w:cs="Times New Roman"/>
          <w:color w:val="363636"/>
          <w:sz w:val="28"/>
          <w:szCs w:val="28"/>
          <w:lang w:eastAsia="uk-UA"/>
        </w:rPr>
        <w:t xml:space="preserve"> М.О., представника скаржника – Особа 1, який не погодився із висновком, вивчивши висновок, дослідивши матеріали дисциплінарного провадження, Комісія встановила таке.</w:t>
      </w:r>
    </w:p>
    <w:p w14:paraId="5950AFF4"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77AFFBB"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lastRenderedPageBreak/>
        <w:t>Спростовані або сумнівні рішення МСЕК супроводжувалися звинуваченнями у корупційних схемах і фальсифікаціях медичної документації.</w:t>
      </w:r>
    </w:p>
    <w:p w14:paraId="14B1657B"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748ECA2A"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4EEAD16"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7372FA55"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8D0E5B">
        <w:rPr>
          <w:rFonts w:ascii="Times New Roman" w:eastAsia="Times New Roman" w:hAnsi="Times New Roman" w:cs="Times New Roman"/>
          <w:color w:val="363636"/>
          <w:sz w:val="28"/>
          <w:szCs w:val="28"/>
          <w:lang w:eastAsia="uk-UA"/>
        </w:rPr>
        <w:t>інвалідностей</w:t>
      </w:r>
      <w:proofErr w:type="spellEnd"/>
      <w:r w:rsidRPr="008D0E5B">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1CFA8AD0"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2AC11D2"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E349156"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31B8673C"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Прокурорами Генеральної інспекції Офісу Генерального прокурора здійснюється процесуальне керівництво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w:t>
      </w:r>
    </w:p>
    <w:p w14:paraId="0A5D3E38"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На виконання вказаного рішення РНБО, 25 жовтня 2024 року процесуальним прокурором Генеральної інспекції Офісу Генерального прокурора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справи МСЕК та особистого переогляду. Також </w:t>
      </w:r>
      <w:r w:rsidRPr="008D0E5B">
        <w:rPr>
          <w:rFonts w:ascii="Times New Roman" w:eastAsia="Times New Roman" w:hAnsi="Times New Roman" w:cs="Times New Roman"/>
          <w:color w:val="363636"/>
          <w:sz w:val="28"/>
          <w:szCs w:val="28"/>
          <w:lang w:eastAsia="uk-UA"/>
        </w:rPr>
        <w:lastRenderedPageBreak/>
        <w:t>доручено перевірити наявність можливих медичних протипоказань для роботи на посаді прокурора.</w:t>
      </w:r>
    </w:p>
    <w:p w14:paraId="3628A085"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МОЗ України доручено здійснити перевірку та переогляд в ДУ «Український державний науково-дослідний інститут медико-соціальних проблем інвалідності МОЗ України» (місцезнаходження - м. Дніпро).</w:t>
      </w:r>
    </w:p>
    <w:p w14:paraId="4FA2CE4E"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Згідно з довідкою до </w:t>
      </w:r>
      <w:proofErr w:type="spellStart"/>
      <w:r w:rsidRPr="008D0E5B">
        <w:rPr>
          <w:rFonts w:ascii="Times New Roman" w:eastAsia="Times New Roman" w:hAnsi="Times New Roman" w:cs="Times New Roman"/>
          <w:color w:val="363636"/>
          <w:sz w:val="28"/>
          <w:szCs w:val="28"/>
          <w:lang w:eastAsia="uk-UA"/>
        </w:rPr>
        <w:t>акта</w:t>
      </w:r>
      <w:proofErr w:type="spellEnd"/>
      <w:r w:rsidRPr="008D0E5B">
        <w:rPr>
          <w:rFonts w:ascii="Times New Roman" w:eastAsia="Times New Roman" w:hAnsi="Times New Roman" w:cs="Times New Roman"/>
          <w:color w:val="363636"/>
          <w:sz w:val="28"/>
          <w:szCs w:val="28"/>
          <w:lang w:eastAsia="uk-UA"/>
        </w:rPr>
        <w:t xml:space="preserve"> огляду Черкаської обласної МСЕК № 1 від 09 березня 2010 року № 018257 Гончару Р.В. встановлено ІІІ групу інвалідності з дитинства безстроково.</w:t>
      </w:r>
    </w:p>
    <w:p w14:paraId="33D164D2"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Відповідно до </w:t>
      </w:r>
      <w:proofErr w:type="spellStart"/>
      <w:r w:rsidRPr="008D0E5B">
        <w:rPr>
          <w:rFonts w:ascii="Times New Roman" w:eastAsia="Times New Roman" w:hAnsi="Times New Roman" w:cs="Times New Roman"/>
          <w:color w:val="363636"/>
          <w:sz w:val="28"/>
          <w:szCs w:val="28"/>
          <w:lang w:eastAsia="uk-UA"/>
        </w:rPr>
        <w:t>акта</w:t>
      </w:r>
      <w:proofErr w:type="spellEnd"/>
      <w:r w:rsidRPr="008D0E5B">
        <w:rPr>
          <w:rFonts w:ascii="Times New Roman" w:eastAsia="Times New Roman" w:hAnsi="Times New Roman" w:cs="Times New Roman"/>
          <w:color w:val="363636"/>
          <w:sz w:val="28"/>
          <w:szCs w:val="28"/>
          <w:lang w:eastAsia="uk-UA"/>
        </w:rPr>
        <w:t xml:space="preserve"> огляду медико-соціальної експертної комісії ДУ «Український державний науково-дослідний інститут медико-соціальних проблем інвалідності МОЗ України» № 66 від 15 листопада 2024 року заочно розпочато перевірку законності отримання Гончаром Р.В. інвалідності ІІІ групи, проте прийнято рішення про необхідність його виклику на </w:t>
      </w:r>
      <w:proofErr w:type="spellStart"/>
      <w:r w:rsidRPr="008D0E5B">
        <w:rPr>
          <w:rFonts w:ascii="Times New Roman" w:eastAsia="Times New Roman" w:hAnsi="Times New Roman" w:cs="Times New Roman"/>
          <w:color w:val="363636"/>
          <w:sz w:val="28"/>
          <w:szCs w:val="28"/>
          <w:lang w:eastAsia="uk-UA"/>
        </w:rPr>
        <w:t>дообстеження</w:t>
      </w:r>
      <w:proofErr w:type="spellEnd"/>
      <w:r w:rsidRPr="008D0E5B">
        <w:rPr>
          <w:rFonts w:ascii="Times New Roman" w:eastAsia="Times New Roman" w:hAnsi="Times New Roman" w:cs="Times New Roman"/>
          <w:color w:val="363636"/>
          <w:sz w:val="28"/>
          <w:szCs w:val="28"/>
          <w:lang w:eastAsia="uk-UA"/>
        </w:rPr>
        <w:t xml:space="preserve"> до зазначеного медичного закладу.</w:t>
      </w:r>
    </w:p>
    <w:p w14:paraId="0315A801"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Згодом на адресу Офісу Генерального прокурора надійшов лист ДУ «Український державний науково-дослідний інститут медико-соціальних проблем інвалідності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і прокурора Гончара Р.В.</w:t>
      </w:r>
    </w:p>
    <w:p w14:paraId="70DAEE6D"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У межах реалізації рішення РНБО до Черкаської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w:t>
      </w:r>
    </w:p>
    <w:p w14:paraId="19F9B10E"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Відповідно до вказаного листа прокурору Гончару Р.В. необхідно було з’явитися до медичного закладу для проходження обстеження 25 листопада 2024 року.</w:t>
      </w:r>
    </w:p>
    <w:p w14:paraId="1B0A2E65"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Згідно з актом огляду медико-соціальної експертної комісії та випискою із медичної карти стаціонарного хворого № 6935 від 26 листопада 2024 року, комісією 25 та 26 листопада 2024 року оглянуто Гончара Р.В. у стаціонарі відділення експертизи функціонування обмеження життєдіяльності та здоров’я. За результатами такого огляду Комісія у своєму висновку підтвердила наявний у Гончара Р.В. діагноз, однак зазначила, що ступінь функціональних порушень та обмеження життєдіяльності не відповідають критеріям встановлення групи інвалідності.</w:t>
      </w:r>
    </w:p>
    <w:p w14:paraId="70A29707"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Водночас вказана виписка не містить оцінки правильності винесення медико-соціальною експертною комісією рішення про встановлення групи інвалідності Гончару Р.В. у 2007 році строком на 2 роки, а також у 2010 році безстроково.</w:t>
      </w:r>
    </w:p>
    <w:p w14:paraId="2888EC8B"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Окрім цього, після відкриття дисциплінарного провадження стосовно прокурора Гончара Р.В. мною перед Генеральною інспекцією ініційовано проведення службового розслідування за фактами, викладеними у дисциплінарній скарзі. Листом від 29 липня 2025 року № 17/1-22257-25 Генеральна інспекція проінформувала керівника Черкаської обласної </w:t>
      </w:r>
      <w:r w:rsidRPr="008D0E5B">
        <w:rPr>
          <w:rFonts w:ascii="Times New Roman" w:eastAsia="Times New Roman" w:hAnsi="Times New Roman" w:cs="Times New Roman"/>
          <w:color w:val="363636"/>
          <w:sz w:val="28"/>
          <w:szCs w:val="28"/>
          <w:lang w:eastAsia="uk-UA"/>
        </w:rPr>
        <w:lastRenderedPageBreak/>
        <w:t>прокуратури про необхідність його проведення. Відповідне службове розслідування призначено наказом керівника  цієї прокуратури від 06 серпня 2025 року №170.</w:t>
      </w:r>
    </w:p>
    <w:p w14:paraId="27E753DC"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Під час службового розслідування відділом кадрової роботи та державної служби Черкаської обласної прокуратури повідомлено, що Гончаром Р.В. до зазначеного відділу не надавались відомості щодо виду пенсії, дати початку її виплати, розміру, зокрема на виконання вимог Інструкції з обліку кадрів в органах прокуратури України, затвердженої наказом виконувача обов’язків Генерального прокурора від 31 грудня 2021 року № 415 (в редакції від 24 жовтня 2024 року).</w:t>
      </w:r>
    </w:p>
    <w:p w14:paraId="7088DDB6"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За інформацією відділу кадрової роботи та державної служби обласної прокуратури Гончар Р.В. індивідуальну програму реабілітації інваліда не надавав. Водночас письмових заяв про виконання заходів із облаштування робочого місця чи коригування робочого графіка він не подавав, у зв’язку з чим такі заходи не здійснювалися. Також він не звертався із заявами про здійснення компенсаційних виплат на санаторно-курортне лікування, знижок по оплаті путівок та надання матеріальної допомоги з приводу набуття ним статусу особи з інвалідністю.</w:t>
      </w:r>
    </w:p>
    <w:p w14:paraId="4DAE7133"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За наявною в Черкаській обласній прокуратурі інформацією, Гончар Р.В. є військовозобов’язаним рядового, сержантського та старшинського складу та перебуває на військовому обліку в Звенигородському РТЦК та СП Черкаської області, наразі є заброньованим за обласною прокуратурою.</w:t>
      </w:r>
    </w:p>
    <w:p w14:paraId="38398287"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1513615"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73949094"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Прокурор Звенигородської окружної прокуратури Черкаської області Гончар Р.В. у межах вказаного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257B6C83"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0AFEA30D"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Відповідно до посвідчення серії ААБ № 025120 від 27 листопада 2007 року, виданого управлінням праці та соціального захисту населення, Гончару Р.В. </w:t>
      </w:r>
      <w:r w:rsidRPr="008D0E5B">
        <w:rPr>
          <w:rFonts w:ascii="Times New Roman" w:eastAsia="Times New Roman" w:hAnsi="Times New Roman" w:cs="Times New Roman"/>
          <w:color w:val="363636"/>
          <w:sz w:val="28"/>
          <w:szCs w:val="28"/>
          <w:lang w:eastAsia="uk-UA"/>
        </w:rPr>
        <w:lastRenderedPageBreak/>
        <w:t>призначено державну соціальну допомогу у зв’язку з інвалідністю з дитинства на період із 23 жовтня 2007 року до 06 жовтня 2009 року в розмірі 287 грн 70 коп.</w:t>
      </w:r>
    </w:p>
    <w:p w14:paraId="65C1EBCF"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Згідно з посвідченням серії ААБ № 045165 від 03 грудня 2010 року, виданим Катеринопільським управлінням праці та соціального захисту населення, Гончару Р.В. призначено державну соціальну допомогу у зв’язку з інвалідністю з дитинства (ІІІ група) на період з 07 жовтня 2009 року безстроково в розмірі 734 грн 00 коп.</w:t>
      </w:r>
    </w:p>
    <w:p w14:paraId="5B8045FB"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Водночас згідно з відомостями Єдиного державного реєстру декларацій осіб, уповноважених на виконання функцій держави або місцевого самоврядування за період 2021-2024 років Гончар Р.В. отримав дохід від ГУ ПФУ в Черкаській області у вигляді пенсії на загальну суму 288 805 грн (у 2021 році - 51185 грн, у 2022 році - 68160 грн, у 2023 році - 81200 грн, у 2024 році - 88260 грн).</w:t>
      </w:r>
    </w:p>
    <w:p w14:paraId="63098998"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w:t>
      </w:r>
    </w:p>
    <w:p w14:paraId="7FF07D22" w14:textId="77777777" w:rsidR="008D0E5B" w:rsidRPr="008D0E5B" w:rsidRDefault="008D0E5B" w:rsidP="008D0E5B">
      <w:pPr>
        <w:shd w:val="clear" w:color="auto" w:fill="FCFCFC"/>
        <w:spacing w:after="0" w:line="240" w:lineRule="auto"/>
        <w:ind w:left="420" w:hanging="420"/>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4.1</w:t>
      </w:r>
      <w:r w:rsidRPr="008D0E5B">
        <w:rPr>
          <w:rFonts w:ascii="Times New Roman" w:eastAsia="Times New Roman" w:hAnsi="Times New Roman" w:cs="Times New Roman"/>
          <w:color w:val="363636"/>
          <w:sz w:val="14"/>
          <w:szCs w:val="14"/>
          <w:lang w:eastAsia="uk-UA"/>
        </w:rPr>
        <w:t>  </w:t>
      </w:r>
      <w:r w:rsidRPr="008D0E5B">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47FD774A" w14:textId="77777777" w:rsidR="008D0E5B" w:rsidRPr="008D0E5B" w:rsidRDefault="008D0E5B" w:rsidP="008D0E5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61D62820"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bookmarkStart w:id="3" w:name="_Hlk209451800"/>
      <w:r w:rsidRPr="008D0E5B">
        <w:rPr>
          <w:rFonts w:ascii="Times New Roman" w:eastAsia="Times New Roman" w:hAnsi="Times New Roman" w:cs="Times New Roman"/>
          <w:color w:val="000000"/>
          <w:sz w:val="28"/>
          <w:szCs w:val="28"/>
          <w:lang w:eastAsia="uk-UA"/>
        </w:rPr>
        <w:t>Відповідно до наказу керівника Черкаської обласної прокуратури від 06 серпня 2025 року № 170 </w:t>
      </w:r>
      <w:bookmarkEnd w:id="3"/>
      <w:r w:rsidRPr="008D0E5B">
        <w:rPr>
          <w:rFonts w:ascii="Times New Roman" w:eastAsia="Times New Roman" w:hAnsi="Times New Roman" w:cs="Times New Roman"/>
          <w:color w:val="363636"/>
          <w:sz w:val="28"/>
          <w:szCs w:val="28"/>
          <w:lang w:eastAsia="uk-UA"/>
        </w:rPr>
        <w:t>проведено службове розслідування за фактом можливого вчинення прокурором Гончаром Р.В.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FCE3015"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Під час службового розслідування обставини набуття Гончаром Р.В. 09 березня 2010 року ІІІ групи інвалідності з дитинства безстроково, а також оформлення та отримання пенсії по інвалідності підтверджено.</w:t>
      </w:r>
    </w:p>
    <w:p w14:paraId="54179B60"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w:t>
      </w:r>
    </w:p>
    <w:p w14:paraId="28B0948F" w14:textId="77777777" w:rsidR="008D0E5B" w:rsidRPr="008D0E5B" w:rsidRDefault="008D0E5B" w:rsidP="008D0E5B">
      <w:pPr>
        <w:shd w:val="clear" w:color="auto" w:fill="FCFCFC"/>
        <w:spacing w:after="0" w:line="240" w:lineRule="auto"/>
        <w:ind w:left="360" w:hanging="360"/>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5.</w:t>
      </w:r>
      <w:r w:rsidRPr="008D0E5B">
        <w:rPr>
          <w:rFonts w:ascii="Times New Roman" w:eastAsia="Times New Roman" w:hAnsi="Times New Roman" w:cs="Times New Roman"/>
          <w:color w:val="363636"/>
          <w:sz w:val="14"/>
          <w:szCs w:val="14"/>
          <w:lang w:eastAsia="uk-UA"/>
        </w:rPr>
        <w:t>    </w:t>
      </w:r>
      <w:r w:rsidRPr="008D0E5B">
        <w:rPr>
          <w:rFonts w:ascii="Times New Roman" w:eastAsia="Times New Roman" w:hAnsi="Times New Roman" w:cs="Times New Roman"/>
          <w:b/>
          <w:bCs/>
          <w:color w:val="363636"/>
          <w:sz w:val="28"/>
          <w:szCs w:val="28"/>
          <w:lang w:eastAsia="uk-UA"/>
        </w:rPr>
        <w:t>Пояснення прокурора</w:t>
      </w:r>
    </w:p>
    <w:p w14:paraId="193FEDE5" w14:textId="77777777" w:rsidR="008D0E5B" w:rsidRPr="008D0E5B" w:rsidRDefault="008D0E5B" w:rsidP="008D0E5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449629A8"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Гончар Р.В. зазначив, що доводи дисциплінарної скарги виконувача обов’язків керівника Генеральної інспекції Дзюби І.І. про нібито вчинення ним дій в особистих інтересах під час оформлення інвалідності та порушення правил прокурорської етики є безпідставними, не підтверджуються фактичними обставинами та ґрунтуються на припущеннях і неправильному тлумаченні фактів.</w:t>
      </w:r>
    </w:p>
    <w:p w14:paraId="4FC8E61A"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Він наголосив, що проходить службу в органах прокуратури Черкаської області з серпня 2013 року і дотепер. Гончар Р.В. звернув увагу, що проблеми зі здоров’ям у нього виникли ще у 2002 році, під час навчання в середній школі. Він має посвідчення інваліда з дитинства, видане 27 листопада 2007 року, терміном дії з 23 жовтня 2007 року до 06 жовтня 2009 року. Обставин встановлення інвалідності у 2007 році він не пам’ятає.</w:t>
      </w:r>
    </w:p>
    <w:p w14:paraId="693045A4"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Згодом 09 березня 2010 року Черкаською обласною МСЕК йому встановлено ІІІ групу інвалідності з дитинства безстроково, що підтверджується посвідченням інваліда № 045165 від 03 листопада 2010 року.</w:t>
      </w:r>
    </w:p>
    <w:p w14:paraId="7BEC8861"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До складу комісії не входили особи, з якими він перебував у будь-яких родинних, дружніх чи службових стосунках. Будь-яких матеріальних благ не отримував та впливу на прийняття рішень не здійснював.</w:t>
      </w:r>
    </w:p>
    <w:p w14:paraId="3C38EF58"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Соціальну допомогу отримував з 2007 до 2020 року, а у 2021 році подав заявку до Катеринопільського відділу ГУ ПФУ в Черкаській області, яким йому </w:t>
      </w:r>
      <w:r w:rsidRPr="008D0E5B">
        <w:rPr>
          <w:rFonts w:ascii="Times New Roman" w:eastAsia="Times New Roman" w:hAnsi="Times New Roman" w:cs="Times New Roman"/>
          <w:color w:val="363636"/>
          <w:sz w:val="28"/>
          <w:szCs w:val="28"/>
          <w:lang w:eastAsia="uk-UA"/>
        </w:rPr>
        <w:lastRenderedPageBreak/>
        <w:t>призначено пенсію відповідно до Закону України «Про загальнообов’язкове державне пенсійне страхування».</w:t>
      </w:r>
    </w:p>
    <w:p w14:paraId="6F42D16B"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Гончар Р.В. підкреслив, що всі отримані ним виплати належним чином відображені в електронних деклараціях особи, уповноваженої на виконання функцій держави або місцевого самоврядування.</w:t>
      </w:r>
    </w:p>
    <w:p w14:paraId="7168D687"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Також прокурор зазначив, що листом Черкаської обласної прокуратури від 22 листопада 2025 року його повідомлено про необхідність прибути до ДУ «Український державний науково-дослідний інститут медико-соціальних проблем інвалідності МОЗ України» для проходження обстеження в умовах зазначеного закладу. На виконання цього листа, усвідомлюючи всю відповідальність, він прибув до вказаної установи.</w:t>
      </w:r>
    </w:p>
    <w:p w14:paraId="5DFADF2B"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Згідно з випискою з медичної карти стаціонарного хворого, його </w:t>
      </w:r>
      <w:proofErr w:type="spellStart"/>
      <w:r w:rsidRPr="008D0E5B">
        <w:rPr>
          <w:rFonts w:ascii="Times New Roman" w:eastAsia="Times New Roman" w:hAnsi="Times New Roman" w:cs="Times New Roman"/>
          <w:color w:val="363636"/>
          <w:sz w:val="28"/>
          <w:szCs w:val="28"/>
          <w:lang w:eastAsia="uk-UA"/>
        </w:rPr>
        <w:t>позбавлено</w:t>
      </w:r>
      <w:proofErr w:type="spellEnd"/>
      <w:r w:rsidRPr="008D0E5B">
        <w:rPr>
          <w:rFonts w:ascii="Times New Roman" w:eastAsia="Times New Roman" w:hAnsi="Times New Roman" w:cs="Times New Roman"/>
          <w:color w:val="363636"/>
          <w:sz w:val="28"/>
          <w:szCs w:val="28"/>
          <w:lang w:eastAsia="uk-UA"/>
        </w:rPr>
        <w:t xml:space="preserve"> ІІІ групи інвалідності, однак підтверджено діагноз і зазначено рекомендації щодо подальшого лікування.</w:t>
      </w:r>
    </w:p>
    <w:p w14:paraId="7C5064A3"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Ураховуючи викладене, Гончар Р.В. наголосив, що категорично не погоджується з доводами дисциплінарної скарги виконувача обов’язків керівника Генеральної інспекції Дзюби І.І., оскільки вони не підтверджені належними доказами та не відповідають дійсності.</w:t>
      </w:r>
    </w:p>
    <w:p w14:paraId="3331B042"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w:t>
      </w:r>
    </w:p>
    <w:p w14:paraId="1443B550" w14:textId="77777777" w:rsidR="008D0E5B" w:rsidRPr="008D0E5B" w:rsidRDefault="008D0E5B" w:rsidP="008D0E5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6. Пояснення представника скаржника</w:t>
      </w:r>
    </w:p>
    <w:p w14:paraId="048F6FAB" w14:textId="77777777" w:rsidR="008D0E5B" w:rsidRPr="008D0E5B" w:rsidRDefault="008D0E5B" w:rsidP="008D0E5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0DBBB00B"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 1 зазначив, що дисциплінарну скаргу підтримує частково, зокрема щодо наявності в діях прокурора Гончара Р.В. ознак дисциплінарного проступку, передбаченого пунктом 5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й непідкупності органів прокуратури.</w:t>
      </w:r>
    </w:p>
    <w:p w14:paraId="745D3CF5"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На думку представника скаржника, прокурор Гончар Р.В., достовірно знаючи про те, що він не має права на оформлення групи інвалідності, а відповідно – і на отримання додаткових виплат у вигляді пенсії по інвалідності, у 2021 році звернувся до Пенсійного фонду України для оформлення таких виплат.</w:t>
      </w:r>
    </w:p>
    <w:p w14:paraId="37F86E3A"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На його переконання, підтвердженням обізнаності прокурора є факт скасування йому 26 листопада 2024 року інвалідності та припинення відповідних пенсійних виплат. Отже, на думку представника скаржника, у період із 2021 до 2024 року прокурор Гончар Р.В. незаконно отримував пенсійні виплати у зв’язку з наявністю ІІІ групи інвалідності, що свідчить про вчинення ним дисциплінарного проступку.</w:t>
      </w:r>
    </w:p>
    <w:p w14:paraId="50A97E36" w14:textId="77777777" w:rsidR="008D0E5B" w:rsidRPr="008D0E5B" w:rsidRDefault="008D0E5B" w:rsidP="008D0E5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w:t>
      </w:r>
    </w:p>
    <w:p w14:paraId="115BC0FA" w14:textId="77777777" w:rsidR="008D0E5B" w:rsidRPr="008D0E5B" w:rsidRDefault="008D0E5B" w:rsidP="008D0E5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7.</w:t>
      </w:r>
      <w:r w:rsidRPr="008D0E5B">
        <w:rPr>
          <w:rFonts w:ascii="Times New Roman" w:eastAsia="Times New Roman" w:hAnsi="Times New Roman" w:cs="Times New Roman"/>
          <w:color w:val="363636"/>
          <w:sz w:val="14"/>
          <w:szCs w:val="14"/>
          <w:lang w:eastAsia="uk-UA"/>
        </w:rPr>
        <w:t>  </w:t>
      </w:r>
      <w:r w:rsidRPr="008D0E5B">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0806E4C1" w14:textId="77777777" w:rsidR="008D0E5B" w:rsidRPr="008D0E5B" w:rsidRDefault="008D0E5B" w:rsidP="008D0E5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0B8280DB"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Згідно з частиною другою статті 19 Конституції України органи державної влади та органи місцевого самоврядування, їх посадові особи зобов’язані діяти </w:t>
      </w:r>
      <w:r w:rsidRPr="008D0E5B">
        <w:rPr>
          <w:rFonts w:ascii="Times New Roman" w:eastAsia="Times New Roman" w:hAnsi="Times New Roman" w:cs="Times New Roman"/>
          <w:color w:val="363636"/>
          <w:sz w:val="28"/>
          <w:szCs w:val="28"/>
          <w:lang w:eastAsia="uk-UA"/>
        </w:rPr>
        <w:lastRenderedPageBreak/>
        <w:t>лише на підставі, в межах повноважень та у спосіб, що передбачені Конституцією та законами України.</w:t>
      </w:r>
    </w:p>
    <w:p w14:paraId="289602A3"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DF00015"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B3FE971"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7DEB5649"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85A1E3D"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446DD68"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DA8B10D"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B9D2A7E"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7741DD5"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lastRenderedPageBreak/>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CA94A2D"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58F5300"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8D0E5B">
        <w:rPr>
          <w:rFonts w:ascii="Times New Roman" w:eastAsia="Times New Roman" w:hAnsi="Times New Roman" w:cs="Times New Roman"/>
          <w:color w:val="363636"/>
          <w:sz w:val="28"/>
          <w:szCs w:val="28"/>
          <w:lang w:eastAsia="uk-UA"/>
        </w:rPr>
        <w:t>професійно</w:t>
      </w:r>
      <w:proofErr w:type="spellEnd"/>
      <w:r w:rsidRPr="008D0E5B">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66FF8C0"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10A697BF"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218447D"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80861E6"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4A0A35F"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Відповідно до статті 21 Кодексу </w:t>
      </w:r>
      <w:bookmarkStart w:id="4" w:name="n87"/>
      <w:bookmarkEnd w:id="4"/>
      <w:r w:rsidRPr="008D0E5B">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5" w:name="n88"/>
      <w:bookmarkEnd w:id="5"/>
      <w:r w:rsidRPr="008D0E5B">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8D0E5B">
        <w:rPr>
          <w:rFonts w:ascii="Times New Roman" w:eastAsia="Times New Roman" w:hAnsi="Times New Roman" w:cs="Times New Roman"/>
          <w:color w:val="363636"/>
          <w:sz w:val="28"/>
          <w:szCs w:val="28"/>
          <w:lang w:eastAsia="uk-UA"/>
        </w:rPr>
        <w:t>зв’язків</w:t>
      </w:r>
      <w:proofErr w:type="spellEnd"/>
      <w:r w:rsidRPr="008D0E5B">
        <w:rPr>
          <w:rFonts w:ascii="Times New Roman" w:eastAsia="Times New Roman" w:hAnsi="Times New Roman" w:cs="Times New Roman"/>
          <w:color w:val="363636"/>
          <w:sz w:val="28"/>
          <w:szCs w:val="28"/>
          <w:lang w:eastAsia="uk-UA"/>
        </w:rPr>
        <w:t xml:space="preserve">,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w:t>
      </w:r>
      <w:r w:rsidRPr="008D0E5B">
        <w:rPr>
          <w:rFonts w:ascii="Times New Roman" w:eastAsia="Times New Roman" w:hAnsi="Times New Roman" w:cs="Times New Roman"/>
          <w:color w:val="363636"/>
          <w:sz w:val="28"/>
          <w:szCs w:val="28"/>
          <w:lang w:eastAsia="uk-UA"/>
        </w:rPr>
        <w:lastRenderedPageBreak/>
        <w:t>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6" w:name="n71"/>
      <w:bookmarkEnd w:id="6"/>
    </w:p>
    <w:p w14:paraId="31A86627"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463BC90"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D0E5B">
        <w:rPr>
          <w:rFonts w:ascii="Times New Roman" w:eastAsia="Times New Roman" w:hAnsi="Times New Roman" w:cs="Times New Roman"/>
          <w:color w:val="363636"/>
          <w:sz w:val="28"/>
          <w:szCs w:val="28"/>
          <w:lang w:eastAsia="uk-UA"/>
        </w:rPr>
        <w:t>професійно</w:t>
      </w:r>
      <w:proofErr w:type="spellEnd"/>
      <w:r w:rsidRPr="008D0E5B">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2145A459"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7BEC17A"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3C112250"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85E2B5B"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FB22929"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8D0E5B">
        <w:rPr>
          <w:rFonts w:ascii="Times New Roman" w:eastAsia="Times New Roman" w:hAnsi="Times New Roman" w:cs="Times New Roman"/>
          <w:color w:val="363636"/>
          <w:sz w:val="28"/>
          <w:szCs w:val="28"/>
          <w:lang w:eastAsia="uk-UA"/>
        </w:rPr>
        <w:t>професійно</w:t>
      </w:r>
      <w:proofErr w:type="spellEnd"/>
      <w:r w:rsidRPr="008D0E5B">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0E1E157"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w:t>
      </w:r>
      <w:r w:rsidRPr="008D0E5B">
        <w:rPr>
          <w:rFonts w:ascii="Times New Roman" w:eastAsia="Times New Roman" w:hAnsi="Times New Roman" w:cs="Times New Roman"/>
          <w:color w:val="363636"/>
          <w:sz w:val="28"/>
          <w:szCs w:val="28"/>
          <w:lang w:eastAsia="uk-UA"/>
        </w:rPr>
        <w:lastRenderedPageBreak/>
        <w:t>прокурорської етики, прокурора може бути притягнуто до дисциплінарної відповідальності.</w:t>
      </w:r>
    </w:p>
    <w:p w14:paraId="748E791B"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Оцінивши діяльність прокурора Гончара Р.В. на предмет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18C8EAFC"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Дисциплінарне провадження стосовно прокурора Гончара Р.В.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6EEB9365"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E827F54"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4F5B9A3F"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8394FD6"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Гончар Р.В.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9B87C44"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Слідуючи принципам, визначеним у Кодексі, Гончар Р.В.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w:t>
      </w:r>
      <w:r w:rsidRPr="008D0E5B">
        <w:rPr>
          <w:rFonts w:ascii="Times New Roman" w:eastAsia="Times New Roman" w:hAnsi="Times New Roman" w:cs="Times New Roman"/>
          <w:color w:val="363636"/>
          <w:sz w:val="28"/>
          <w:szCs w:val="28"/>
          <w:lang w:eastAsia="uk-UA"/>
        </w:rPr>
        <w:lastRenderedPageBreak/>
        <w:t>шкоди честі та гідності прокурорської професії та формують негативне суспільне уявлення про прокурорів.</w:t>
      </w:r>
    </w:p>
    <w:p w14:paraId="55840708"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Гончаром Р.В. не порушено вимог, які ставляться до посади прокурора.</w:t>
      </w:r>
    </w:p>
    <w:p w14:paraId="450E9EF0"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Так, прокурорами Генеральної інспекції Офісу Генерального прокурора здійснюється процесуальне керівництво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w:t>
      </w:r>
    </w:p>
    <w:p w14:paraId="5CF43FA4"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У межах вказаного кримінального провадження, а також на виконання рішення РНБО від 22 жовтня 2024 року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213A6A58"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На виконання вимог листа Черкаської обласної прокуратури Гончар Р.В., усвідомлюючи покладену на нього відповідальність, прибув до ДУ «Український державний науково-дослідний інститут медико-соціальних проблем інвалідності МОЗ України» для проходження обстеження в умовах цього закладу. У період із 25 до 26 листопада 2024 року він перебував на стаціонарному лікуванні з метою проведення переогляду, що підтверджується актом № 2 огляду медико-соціальної експертно комісії та випискою з медичної карти стаціонарного хворого № 6935 від 26 листопада 2024 року.</w:t>
      </w:r>
    </w:p>
    <w:p w14:paraId="590E7DCC"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За результатами огляду комісією підтверджено наявний у Гончара Р.В. діагноз, проте встановлено, що ступінь функціональних порушень і обмеження життєдіяльності не відповідають критеріям для призначення групи інвалідності.</w:t>
      </w:r>
    </w:p>
    <w:p w14:paraId="1BFCCE0F"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Водночас вказаний акт огляду та виписка не містять оцінки правильності винесення медико-соціальною експертною комісією рішення про встановлення групи інвалідності Гончару Р.В. у 2007 році строком на 2 роки, а також у 2010 році безстроково.</w:t>
      </w:r>
    </w:p>
    <w:p w14:paraId="4C79CBD9"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Варто звернути увагу на те, що Гончар Р.В. своєчасно відреагував на отриманий лист та без зволікань здійснив переогляд у встановленому порядку.</w:t>
      </w:r>
    </w:p>
    <w:p w14:paraId="778E18B9"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Вказана обставина свідчить про те, що прокурор Гончар Р.В. виявив належну ініціативу для підтвердження законності встановлення йому групи інвалідності, </w:t>
      </w:r>
      <w:proofErr w:type="spellStart"/>
      <w:r w:rsidRPr="008D0E5B">
        <w:rPr>
          <w:rFonts w:ascii="Times New Roman" w:eastAsia="Times New Roman" w:hAnsi="Times New Roman" w:cs="Times New Roman"/>
          <w:color w:val="363636"/>
          <w:sz w:val="28"/>
          <w:szCs w:val="28"/>
          <w:lang w:eastAsia="uk-UA"/>
        </w:rPr>
        <w:t>відповідально</w:t>
      </w:r>
      <w:proofErr w:type="spellEnd"/>
      <w:r w:rsidRPr="008D0E5B">
        <w:rPr>
          <w:rFonts w:ascii="Times New Roman" w:eastAsia="Times New Roman" w:hAnsi="Times New Roman" w:cs="Times New Roman"/>
          <w:color w:val="363636"/>
          <w:sz w:val="28"/>
          <w:szCs w:val="28"/>
          <w:lang w:eastAsia="uk-UA"/>
        </w:rPr>
        <w:t xml:space="preserve"> ставиться до вимог законодавства,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215769B2"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Водночас у межах кримінального провадження № (конфіденційна інформація) Гончар Р.В. не викликався для проведення допиту чи інших процесуальних дій, повідомлення про підозру йому не вручалося, а заходи забезпечення не застосовувалися.</w:t>
      </w:r>
    </w:p>
    <w:p w14:paraId="317E8823"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Також під час перевірки у дисциплінарному провадженні Гончаром Р.В. долучено документи, які свідчать, що йому 27 листопада 2007 року видано посвідчення інваліда терміном з 23 жовтня 2007 року до 06 жовтня 2009 року.</w:t>
      </w:r>
    </w:p>
    <w:p w14:paraId="5E398293"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lastRenderedPageBreak/>
        <w:t>Копією довідки Черкаського обласного МСЕК № 1 від 09 березня 2010 року № 018257 підтверджено, що йому встановлено ІІІ групу інвалідності з дитинства безстроково. Також у нього наявне посвідчення інваліда № 045165 від 03 грудня 2010 року.</w:t>
      </w:r>
    </w:p>
    <w:p w14:paraId="5F5335C4"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Зазначені документи свідчать про те, що інвалідність прокурору Гончару Р.В. було встановлено під час навчання у закладах освіти: вперше – у 2007 році (ІІІ групу інвалідності строком до 2009 року), а надалі – у 2010 році, коли йому встановлено ІІІ групу інвалідності з дитинства безстроково. Тобто ІІІ групу інвалідності Гончару Р.В. встановлено ще до початку роботи в органах прокуратури.</w:t>
      </w:r>
    </w:p>
    <w:p w14:paraId="16427D6B"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 урахуванням того, що частина дев’ята статті 86 Закону України «Про прокуратуру» передбачає призначення пенсії по інвалідності прокурорам з інвалідністю I чи II групи за наявності стажу роботи в органах прокуратури не менше 10 років, а також беручи до уваги інформацію Черкаської обласної прокуратури про те, що прокурор Гончар Р.В. на момент встановлення йому групи інвалідності ще не працював в органах прокуратури, можна достовірно стверджувати, що вказана інвалідність не оформлювалась ним з метою одержання будь-яких додаткових пільг чи переваг, зокрема пенсії за інвалідністю, відповідно до ч.9 ст.86 Закону України «Про прокуратуру».</w:t>
      </w:r>
    </w:p>
    <w:p w14:paraId="0FD223DA"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Необхідно зазначити, що у період із 2007 до 2021 року прокурор Гончар Р.В. не отримував пенсію по інвалідності, а лише державну соціальну допомогу у зв’язку з інвалідністю з дитинства: у розмірі 287 грн 70 коп. – з 23 жовтня 2007 року до 6 жовтня 2009 року, та у розмірі 734 грн 00 коп. – з 7 жовтня 2009 року до 2021 року. Лише у 2021 році він звернувся із заявою про призначення пенсії по інвалідності, яку отримував до скасування встановленої групи інвалідності (до 26 листопада 2024 року).</w:t>
      </w:r>
    </w:p>
    <w:p w14:paraId="0BB61B98"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Зазначені обставини не свідчать про те, що Гончар Р.В. під час оформлення інвалідності діяв у власних приватних інтересах з метою отримання неправомірної вигоди у вигляді пенсійних виплат або порушував вимоги Кодексу.</w:t>
      </w:r>
    </w:p>
    <w:p w14:paraId="644D4EF0"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04DA3A49"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Гончара Р.В. відсутні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42FAC7FA"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29D6AA46"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xml:space="preserve">Відповідно до вимог частини п’ятої статті 48 Закону України «Про прокуратуру» у разі відсутності підстав для накладення на прокурора </w:t>
      </w:r>
      <w:r w:rsidRPr="008D0E5B">
        <w:rPr>
          <w:rFonts w:ascii="Times New Roman" w:eastAsia="Times New Roman" w:hAnsi="Times New Roman" w:cs="Times New Roman"/>
          <w:color w:val="363636"/>
          <w:sz w:val="28"/>
          <w:szCs w:val="28"/>
          <w:lang w:eastAsia="uk-UA"/>
        </w:rPr>
        <w:lastRenderedPageBreak/>
        <w:t>дисциплінарного стягнення Комісія своїм рішенням закриває дисциплінарне провадження.</w:t>
      </w:r>
    </w:p>
    <w:p w14:paraId="2B4EFAD9"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0FFA323F" w14:textId="77777777" w:rsidR="008D0E5B" w:rsidRPr="008D0E5B" w:rsidRDefault="008D0E5B" w:rsidP="008D0E5B">
      <w:pPr>
        <w:shd w:val="clear" w:color="auto" w:fill="FCFCFC"/>
        <w:spacing w:after="0" w:line="240" w:lineRule="auto"/>
        <w:ind w:firstLine="708"/>
        <w:jc w:val="center"/>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ВИРІШИЛА:</w:t>
      </w:r>
    </w:p>
    <w:p w14:paraId="0C666572" w14:textId="77777777" w:rsidR="008D0E5B" w:rsidRPr="008D0E5B" w:rsidRDefault="008D0E5B" w:rsidP="008D0E5B">
      <w:pPr>
        <w:shd w:val="clear" w:color="auto" w:fill="FCFCFC"/>
        <w:spacing w:after="0" w:line="240" w:lineRule="auto"/>
        <w:ind w:firstLine="708"/>
        <w:jc w:val="center"/>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4F4E6FA0"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Дисциплінарне провадження № </w:t>
      </w:r>
      <w:r w:rsidRPr="008D0E5B">
        <w:rPr>
          <w:rFonts w:ascii="Times New Roman" w:eastAsia="Times New Roman" w:hAnsi="Times New Roman" w:cs="Times New Roman"/>
          <w:color w:val="363636"/>
          <w:sz w:val="28"/>
          <w:szCs w:val="28"/>
          <w:lang w:val="ru-RU" w:eastAsia="uk-UA"/>
        </w:rPr>
        <w:t>07/3/2-565дс-94дп-25 </w:t>
      </w:r>
      <w:r w:rsidRPr="008D0E5B">
        <w:rPr>
          <w:rFonts w:ascii="Times New Roman" w:eastAsia="Times New Roman" w:hAnsi="Times New Roman" w:cs="Times New Roman"/>
          <w:color w:val="363636"/>
          <w:sz w:val="28"/>
          <w:szCs w:val="28"/>
          <w:lang w:eastAsia="uk-UA"/>
        </w:rPr>
        <w:t>стосовно </w:t>
      </w:r>
      <w:r w:rsidRPr="008D0E5B">
        <w:rPr>
          <w:rFonts w:ascii="Times New Roman" w:eastAsia="Times New Roman" w:hAnsi="Times New Roman" w:cs="Times New Roman"/>
          <w:color w:val="363636"/>
          <w:sz w:val="28"/>
          <w:szCs w:val="28"/>
          <w:lang w:val="ru-RU" w:eastAsia="uk-UA"/>
        </w:rPr>
        <w:t xml:space="preserve">прокурора </w:t>
      </w:r>
      <w:proofErr w:type="spellStart"/>
      <w:r w:rsidRPr="008D0E5B">
        <w:rPr>
          <w:rFonts w:ascii="Times New Roman" w:eastAsia="Times New Roman" w:hAnsi="Times New Roman" w:cs="Times New Roman"/>
          <w:color w:val="363636"/>
          <w:sz w:val="28"/>
          <w:szCs w:val="28"/>
          <w:lang w:val="ru-RU" w:eastAsia="uk-UA"/>
        </w:rPr>
        <w:t>Звенигородської</w:t>
      </w:r>
      <w:proofErr w:type="spellEnd"/>
      <w:r w:rsidRPr="008D0E5B">
        <w:rPr>
          <w:rFonts w:ascii="Times New Roman" w:eastAsia="Times New Roman" w:hAnsi="Times New Roman" w:cs="Times New Roman"/>
          <w:color w:val="363636"/>
          <w:sz w:val="28"/>
          <w:szCs w:val="28"/>
          <w:lang w:val="ru-RU" w:eastAsia="uk-UA"/>
        </w:rPr>
        <w:t xml:space="preserve"> </w:t>
      </w:r>
      <w:proofErr w:type="spellStart"/>
      <w:r w:rsidRPr="008D0E5B">
        <w:rPr>
          <w:rFonts w:ascii="Times New Roman" w:eastAsia="Times New Roman" w:hAnsi="Times New Roman" w:cs="Times New Roman"/>
          <w:color w:val="363636"/>
          <w:sz w:val="28"/>
          <w:szCs w:val="28"/>
          <w:lang w:val="ru-RU" w:eastAsia="uk-UA"/>
        </w:rPr>
        <w:t>окружної</w:t>
      </w:r>
      <w:proofErr w:type="spellEnd"/>
      <w:r w:rsidRPr="008D0E5B">
        <w:rPr>
          <w:rFonts w:ascii="Times New Roman" w:eastAsia="Times New Roman" w:hAnsi="Times New Roman" w:cs="Times New Roman"/>
          <w:color w:val="363636"/>
          <w:sz w:val="28"/>
          <w:szCs w:val="28"/>
          <w:lang w:val="ru-RU" w:eastAsia="uk-UA"/>
        </w:rPr>
        <w:t xml:space="preserve"> </w:t>
      </w:r>
      <w:proofErr w:type="spellStart"/>
      <w:r w:rsidRPr="008D0E5B">
        <w:rPr>
          <w:rFonts w:ascii="Times New Roman" w:eastAsia="Times New Roman" w:hAnsi="Times New Roman" w:cs="Times New Roman"/>
          <w:color w:val="363636"/>
          <w:sz w:val="28"/>
          <w:szCs w:val="28"/>
          <w:lang w:val="ru-RU" w:eastAsia="uk-UA"/>
        </w:rPr>
        <w:t>прокуратури</w:t>
      </w:r>
      <w:proofErr w:type="spellEnd"/>
      <w:r w:rsidRPr="008D0E5B">
        <w:rPr>
          <w:rFonts w:ascii="Times New Roman" w:eastAsia="Times New Roman" w:hAnsi="Times New Roman" w:cs="Times New Roman"/>
          <w:color w:val="363636"/>
          <w:sz w:val="28"/>
          <w:szCs w:val="28"/>
          <w:lang w:val="ru-RU" w:eastAsia="uk-UA"/>
        </w:rPr>
        <w:t xml:space="preserve"> </w:t>
      </w:r>
      <w:proofErr w:type="spellStart"/>
      <w:r w:rsidRPr="008D0E5B">
        <w:rPr>
          <w:rFonts w:ascii="Times New Roman" w:eastAsia="Times New Roman" w:hAnsi="Times New Roman" w:cs="Times New Roman"/>
          <w:color w:val="363636"/>
          <w:sz w:val="28"/>
          <w:szCs w:val="28"/>
          <w:lang w:val="ru-RU" w:eastAsia="uk-UA"/>
        </w:rPr>
        <w:t>Черкаської</w:t>
      </w:r>
      <w:proofErr w:type="spellEnd"/>
      <w:r w:rsidRPr="008D0E5B">
        <w:rPr>
          <w:rFonts w:ascii="Times New Roman" w:eastAsia="Times New Roman" w:hAnsi="Times New Roman" w:cs="Times New Roman"/>
          <w:color w:val="363636"/>
          <w:sz w:val="28"/>
          <w:szCs w:val="28"/>
          <w:lang w:val="ru-RU" w:eastAsia="uk-UA"/>
        </w:rPr>
        <w:t xml:space="preserve"> </w:t>
      </w:r>
      <w:proofErr w:type="spellStart"/>
      <w:r w:rsidRPr="008D0E5B">
        <w:rPr>
          <w:rFonts w:ascii="Times New Roman" w:eastAsia="Times New Roman" w:hAnsi="Times New Roman" w:cs="Times New Roman"/>
          <w:color w:val="363636"/>
          <w:sz w:val="28"/>
          <w:szCs w:val="28"/>
          <w:lang w:val="ru-RU" w:eastAsia="uk-UA"/>
        </w:rPr>
        <w:t>області</w:t>
      </w:r>
      <w:proofErr w:type="spellEnd"/>
      <w:r w:rsidRPr="008D0E5B">
        <w:rPr>
          <w:rFonts w:ascii="Times New Roman" w:eastAsia="Times New Roman" w:hAnsi="Times New Roman" w:cs="Times New Roman"/>
          <w:color w:val="363636"/>
          <w:sz w:val="28"/>
          <w:szCs w:val="28"/>
          <w:lang w:val="ru-RU" w:eastAsia="uk-UA"/>
        </w:rPr>
        <w:t xml:space="preserve"> Гончара Ростислава </w:t>
      </w:r>
      <w:proofErr w:type="spellStart"/>
      <w:r w:rsidRPr="008D0E5B">
        <w:rPr>
          <w:rFonts w:ascii="Times New Roman" w:eastAsia="Times New Roman" w:hAnsi="Times New Roman" w:cs="Times New Roman"/>
          <w:color w:val="363636"/>
          <w:sz w:val="28"/>
          <w:szCs w:val="28"/>
          <w:lang w:val="ru-RU" w:eastAsia="uk-UA"/>
        </w:rPr>
        <w:t>Валерійовича</w:t>
      </w:r>
      <w:proofErr w:type="spellEnd"/>
      <w:r w:rsidRPr="008D0E5B">
        <w:rPr>
          <w:rFonts w:ascii="Times New Roman" w:eastAsia="Times New Roman" w:hAnsi="Times New Roman" w:cs="Times New Roman"/>
          <w:color w:val="363636"/>
          <w:sz w:val="28"/>
          <w:szCs w:val="28"/>
          <w:lang w:val="ru-RU" w:eastAsia="uk-UA"/>
        </w:rPr>
        <w:t> </w:t>
      </w:r>
      <w:proofErr w:type="spellStart"/>
      <w:r w:rsidRPr="008D0E5B">
        <w:rPr>
          <w:rFonts w:ascii="Times New Roman" w:eastAsia="Times New Roman" w:hAnsi="Times New Roman" w:cs="Times New Roman"/>
          <w:color w:val="363636"/>
          <w:sz w:val="28"/>
          <w:szCs w:val="28"/>
          <w:lang w:val="ru-RU" w:eastAsia="uk-UA"/>
        </w:rPr>
        <w:t>закрити</w:t>
      </w:r>
      <w:proofErr w:type="spellEnd"/>
      <w:r w:rsidRPr="008D0E5B">
        <w:rPr>
          <w:rFonts w:ascii="Times New Roman" w:eastAsia="Times New Roman" w:hAnsi="Times New Roman" w:cs="Times New Roman"/>
          <w:color w:val="363636"/>
          <w:sz w:val="28"/>
          <w:szCs w:val="28"/>
          <w:lang w:eastAsia="uk-UA"/>
        </w:rPr>
        <w:t>.</w:t>
      </w:r>
    </w:p>
    <w:p w14:paraId="0F1D2339"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Копію рішення направити прокурору Гончару Р.В., особі, яка подала дисциплінарну скаргу, а також керівнику Звенигородської окружної прокуратури Черкаської області.  </w:t>
      </w:r>
    </w:p>
    <w:p w14:paraId="6BDCE9DE"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504D147" w14:textId="77777777" w:rsidR="008D0E5B" w:rsidRPr="008D0E5B" w:rsidRDefault="008D0E5B" w:rsidP="008D0E5B">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8D0E5B">
        <w:rPr>
          <w:rFonts w:ascii="Times New Roman" w:eastAsia="Times New Roman" w:hAnsi="Times New Roman" w:cs="Times New Roman"/>
          <w:color w:val="363636"/>
          <w:sz w:val="28"/>
          <w:szCs w:val="28"/>
          <w:lang w:val="ru-RU" w:eastAsia="uk-UA"/>
        </w:rPr>
        <w:t>Надати</w:t>
      </w:r>
      <w:proofErr w:type="spellEnd"/>
      <w:r w:rsidRPr="008D0E5B">
        <w:rPr>
          <w:rFonts w:ascii="Times New Roman" w:eastAsia="Times New Roman" w:hAnsi="Times New Roman" w:cs="Times New Roman"/>
          <w:color w:val="363636"/>
          <w:sz w:val="28"/>
          <w:szCs w:val="28"/>
          <w:lang w:val="ru-RU" w:eastAsia="uk-UA"/>
        </w:rPr>
        <w:t xml:space="preserve"> </w:t>
      </w:r>
      <w:proofErr w:type="spellStart"/>
      <w:r w:rsidRPr="008D0E5B">
        <w:rPr>
          <w:rFonts w:ascii="Times New Roman" w:eastAsia="Times New Roman" w:hAnsi="Times New Roman" w:cs="Times New Roman"/>
          <w:color w:val="363636"/>
          <w:sz w:val="28"/>
          <w:szCs w:val="28"/>
          <w:lang w:val="ru-RU" w:eastAsia="uk-UA"/>
        </w:rPr>
        <w:t>дозвіл</w:t>
      </w:r>
      <w:proofErr w:type="spellEnd"/>
      <w:r w:rsidRPr="008D0E5B">
        <w:rPr>
          <w:rFonts w:ascii="Times New Roman" w:eastAsia="Times New Roman" w:hAnsi="Times New Roman" w:cs="Times New Roman"/>
          <w:color w:val="363636"/>
          <w:sz w:val="28"/>
          <w:szCs w:val="28"/>
          <w:lang w:val="ru-RU" w:eastAsia="uk-UA"/>
        </w:rPr>
        <w:t xml:space="preserve"> особам, </w:t>
      </w:r>
      <w:proofErr w:type="spellStart"/>
      <w:r w:rsidRPr="008D0E5B">
        <w:rPr>
          <w:rFonts w:ascii="Times New Roman" w:eastAsia="Times New Roman" w:hAnsi="Times New Roman" w:cs="Times New Roman"/>
          <w:color w:val="363636"/>
          <w:sz w:val="28"/>
          <w:szCs w:val="28"/>
          <w:lang w:val="ru-RU" w:eastAsia="uk-UA"/>
        </w:rPr>
        <w:t>які</w:t>
      </w:r>
      <w:proofErr w:type="spellEnd"/>
      <w:r w:rsidRPr="008D0E5B">
        <w:rPr>
          <w:rFonts w:ascii="Times New Roman" w:eastAsia="Times New Roman" w:hAnsi="Times New Roman" w:cs="Times New Roman"/>
          <w:color w:val="363636"/>
          <w:sz w:val="28"/>
          <w:szCs w:val="28"/>
          <w:lang w:val="ru-RU" w:eastAsia="uk-UA"/>
        </w:rPr>
        <w:t xml:space="preserve"> подали </w:t>
      </w:r>
      <w:proofErr w:type="spellStart"/>
      <w:r w:rsidRPr="008D0E5B">
        <w:rPr>
          <w:rFonts w:ascii="Times New Roman" w:eastAsia="Times New Roman" w:hAnsi="Times New Roman" w:cs="Times New Roman"/>
          <w:color w:val="363636"/>
          <w:sz w:val="28"/>
          <w:szCs w:val="28"/>
          <w:lang w:val="ru-RU" w:eastAsia="uk-UA"/>
        </w:rPr>
        <w:t>дисциплінарну</w:t>
      </w:r>
      <w:proofErr w:type="spellEnd"/>
      <w:r w:rsidRPr="008D0E5B">
        <w:rPr>
          <w:rFonts w:ascii="Times New Roman" w:eastAsia="Times New Roman" w:hAnsi="Times New Roman" w:cs="Times New Roman"/>
          <w:color w:val="363636"/>
          <w:sz w:val="28"/>
          <w:szCs w:val="28"/>
          <w:lang w:val="ru-RU" w:eastAsia="uk-UA"/>
        </w:rPr>
        <w:t xml:space="preserve"> </w:t>
      </w:r>
      <w:proofErr w:type="spellStart"/>
      <w:r w:rsidRPr="008D0E5B">
        <w:rPr>
          <w:rFonts w:ascii="Times New Roman" w:eastAsia="Times New Roman" w:hAnsi="Times New Roman" w:cs="Times New Roman"/>
          <w:color w:val="363636"/>
          <w:sz w:val="28"/>
          <w:szCs w:val="28"/>
          <w:lang w:val="ru-RU" w:eastAsia="uk-UA"/>
        </w:rPr>
        <w:t>скаргу</w:t>
      </w:r>
      <w:proofErr w:type="spellEnd"/>
      <w:r w:rsidRPr="008D0E5B">
        <w:rPr>
          <w:rFonts w:ascii="Times New Roman" w:eastAsia="Times New Roman" w:hAnsi="Times New Roman" w:cs="Times New Roman"/>
          <w:color w:val="363636"/>
          <w:sz w:val="28"/>
          <w:szCs w:val="28"/>
          <w:lang w:val="ru-RU" w:eastAsia="uk-UA"/>
        </w:rPr>
        <w:t xml:space="preserve"> на </w:t>
      </w:r>
      <w:proofErr w:type="spellStart"/>
      <w:r w:rsidRPr="008D0E5B">
        <w:rPr>
          <w:rFonts w:ascii="Times New Roman" w:eastAsia="Times New Roman" w:hAnsi="Times New Roman" w:cs="Times New Roman"/>
          <w:color w:val="363636"/>
          <w:sz w:val="28"/>
          <w:szCs w:val="28"/>
          <w:lang w:val="ru-RU" w:eastAsia="uk-UA"/>
        </w:rPr>
        <w:t>оскарження</w:t>
      </w:r>
      <w:proofErr w:type="spellEnd"/>
      <w:r w:rsidRPr="008D0E5B">
        <w:rPr>
          <w:rFonts w:ascii="Times New Roman" w:eastAsia="Times New Roman" w:hAnsi="Times New Roman" w:cs="Times New Roman"/>
          <w:color w:val="363636"/>
          <w:sz w:val="28"/>
          <w:szCs w:val="28"/>
          <w:lang w:val="ru-RU" w:eastAsia="uk-UA"/>
        </w:rPr>
        <w:t xml:space="preserve"> </w:t>
      </w:r>
      <w:proofErr w:type="spellStart"/>
      <w:r w:rsidRPr="008D0E5B">
        <w:rPr>
          <w:rFonts w:ascii="Times New Roman" w:eastAsia="Times New Roman" w:hAnsi="Times New Roman" w:cs="Times New Roman"/>
          <w:color w:val="363636"/>
          <w:sz w:val="28"/>
          <w:szCs w:val="28"/>
          <w:lang w:val="ru-RU" w:eastAsia="uk-UA"/>
        </w:rPr>
        <w:t>рішення</w:t>
      </w:r>
      <w:proofErr w:type="spellEnd"/>
      <w:r w:rsidRPr="008D0E5B">
        <w:rPr>
          <w:rFonts w:ascii="Times New Roman" w:eastAsia="Times New Roman" w:hAnsi="Times New Roman" w:cs="Times New Roman"/>
          <w:color w:val="363636"/>
          <w:sz w:val="28"/>
          <w:szCs w:val="28"/>
          <w:lang w:val="ru-RU" w:eastAsia="uk-UA"/>
        </w:rPr>
        <w:t xml:space="preserve"> до </w:t>
      </w:r>
      <w:proofErr w:type="spellStart"/>
      <w:r w:rsidRPr="008D0E5B">
        <w:rPr>
          <w:rFonts w:ascii="Times New Roman" w:eastAsia="Times New Roman" w:hAnsi="Times New Roman" w:cs="Times New Roman"/>
          <w:color w:val="363636"/>
          <w:sz w:val="28"/>
          <w:szCs w:val="28"/>
          <w:lang w:val="ru-RU" w:eastAsia="uk-UA"/>
        </w:rPr>
        <w:t>Вищої</w:t>
      </w:r>
      <w:proofErr w:type="spellEnd"/>
      <w:r w:rsidRPr="008D0E5B">
        <w:rPr>
          <w:rFonts w:ascii="Times New Roman" w:eastAsia="Times New Roman" w:hAnsi="Times New Roman" w:cs="Times New Roman"/>
          <w:color w:val="363636"/>
          <w:sz w:val="28"/>
          <w:szCs w:val="28"/>
          <w:lang w:val="ru-RU" w:eastAsia="uk-UA"/>
        </w:rPr>
        <w:t xml:space="preserve"> ради </w:t>
      </w:r>
      <w:proofErr w:type="spellStart"/>
      <w:r w:rsidRPr="008D0E5B">
        <w:rPr>
          <w:rFonts w:ascii="Times New Roman" w:eastAsia="Times New Roman" w:hAnsi="Times New Roman" w:cs="Times New Roman"/>
          <w:color w:val="363636"/>
          <w:sz w:val="28"/>
          <w:szCs w:val="28"/>
          <w:lang w:val="ru-RU" w:eastAsia="uk-UA"/>
        </w:rPr>
        <w:t>правосуддя</w:t>
      </w:r>
      <w:proofErr w:type="spellEnd"/>
      <w:r w:rsidRPr="008D0E5B">
        <w:rPr>
          <w:rFonts w:ascii="Times New Roman" w:eastAsia="Times New Roman" w:hAnsi="Times New Roman" w:cs="Times New Roman"/>
          <w:color w:val="363636"/>
          <w:sz w:val="28"/>
          <w:szCs w:val="28"/>
          <w:lang w:val="ru-RU" w:eastAsia="uk-UA"/>
        </w:rPr>
        <w:t>.</w:t>
      </w:r>
    </w:p>
    <w:p w14:paraId="74DD4C5C" w14:textId="77777777" w:rsidR="008D0E5B" w:rsidRPr="008D0E5B" w:rsidRDefault="008D0E5B" w:rsidP="008D0E5B">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D0E5B" w:rsidRPr="008D0E5B" w14:paraId="4AC28267" w14:textId="77777777" w:rsidTr="008D0E5B">
        <w:tc>
          <w:tcPr>
            <w:tcW w:w="3298" w:type="dxa"/>
            <w:shd w:val="clear" w:color="auto" w:fill="FCFCFC"/>
            <w:tcMar>
              <w:top w:w="0" w:type="dxa"/>
              <w:left w:w="108" w:type="dxa"/>
              <w:bottom w:w="0" w:type="dxa"/>
              <w:right w:w="108" w:type="dxa"/>
            </w:tcMar>
            <w:hideMark/>
          </w:tcPr>
          <w:p w14:paraId="68C74EC5" w14:textId="77777777" w:rsidR="008D0E5B" w:rsidRPr="008D0E5B" w:rsidRDefault="008D0E5B" w:rsidP="008D0E5B">
            <w:pPr>
              <w:spacing w:after="0" w:line="240" w:lineRule="auto"/>
              <w:ind w:left="-105"/>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4125C464" w14:textId="77777777" w:rsidR="008D0E5B" w:rsidRPr="008D0E5B" w:rsidRDefault="008D0E5B" w:rsidP="008D0E5B">
            <w:pPr>
              <w:spacing w:after="0" w:line="240" w:lineRule="auto"/>
              <w:ind w:right="-108"/>
              <w:jc w:val="center"/>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0EC0E96"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Максим РАДЗІВОН</w:t>
            </w:r>
          </w:p>
          <w:p w14:paraId="5AF87DA9"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09F9AF30"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tc>
      </w:tr>
      <w:tr w:rsidR="008D0E5B" w:rsidRPr="008D0E5B" w14:paraId="7307A490" w14:textId="77777777" w:rsidTr="008D0E5B">
        <w:tc>
          <w:tcPr>
            <w:tcW w:w="3298" w:type="dxa"/>
            <w:shd w:val="clear" w:color="auto" w:fill="FCFCFC"/>
            <w:tcMar>
              <w:top w:w="0" w:type="dxa"/>
              <w:left w:w="108" w:type="dxa"/>
              <w:bottom w:w="0" w:type="dxa"/>
              <w:right w:w="108" w:type="dxa"/>
            </w:tcMar>
            <w:hideMark/>
          </w:tcPr>
          <w:p w14:paraId="23118B93" w14:textId="77777777" w:rsidR="008D0E5B" w:rsidRPr="008D0E5B" w:rsidRDefault="008D0E5B" w:rsidP="008D0E5B">
            <w:pPr>
              <w:spacing w:after="0" w:line="240" w:lineRule="auto"/>
              <w:ind w:hanging="113"/>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73245E4A" w14:textId="77777777" w:rsidR="008D0E5B" w:rsidRPr="008D0E5B" w:rsidRDefault="008D0E5B" w:rsidP="008D0E5B">
            <w:pPr>
              <w:spacing w:after="0" w:line="240" w:lineRule="auto"/>
              <w:ind w:right="-108"/>
              <w:jc w:val="center"/>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5423F8F"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Світлана БОБРОВНИК</w:t>
            </w:r>
          </w:p>
          <w:p w14:paraId="698D2265"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666D678A"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0E29F3B9"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Олег БУЛУЛУКОВ</w:t>
            </w:r>
          </w:p>
          <w:p w14:paraId="7A77CAD5"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60AD4A48"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tc>
      </w:tr>
      <w:tr w:rsidR="008D0E5B" w:rsidRPr="008D0E5B" w14:paraId="27AED6A1" w14:textId="77777777" w:rsidTr="008D0E5B">
        <w:tc>
          <w:tcPr>
            <w:tcW w:w="3298" w:type="dxa"/>
            <w:shd w:val="clear" w:color="auto" w:fill="FCFCFC"/>
            <w:tcMar>
              <w:top w:w="0" w:type="dxa"/>
              <w:left w:w="108" w:type="dxa"/>
              <w:bottom w:w="0" w:type="dxa"/>
              <w:right w:w="108" w:type="dxa"/>
            </w:tcMar>
            <w:hideMark/>
          </w:tcPr>
          <w:p w14:paraId="0741248C" w14:textId="77777777" w:rsidR="008D0E5B" w:rsidRPr="008D0E5B" w:rsidRDefault="008D0E5B" w:rsidP="008D0E5B">
            <w:pPr>
              <w:spacing w:after="0"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923C8A0" w14:textId="77777777" w:rsidR="008D0E5B" w:rsidRPr="008D0E5B" w:rsidRDefault="008D0E5B" w:rsidP="008D0E5B">
            <w:pPr>
              <w:spacing w:after="0" w:line="240" w:lineRule="auto"/>
              <w:ind w:right="-108"/>
              <w:jc w:val="center"/>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CD4A40E"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Ніна ГАРБУЗА</w:t>
            </w:r>
          </w:p>
          <w:p w14:paraId="24A65F37"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1D9F8851"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0C3D3BE8"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Катерина КОВАЛЬ</w:t>
            </w:r>
          </w:p>
          <w:p w14:paraId="242FFAC4" w14:textId="77777777" w:rsidR="008D0E5B" w:rsidRPr="008D0E5B" w:rsidRDefault="008D0E5B" w:rsidP="008D0E5B">
            <w:pPr>
              <w:spacing w:after="0"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5FB3EF9E" w14:textId="77777777" w:rsidR="008D0E5B" w:rsidRPr="008D0E5B" w:rsidRDefault="008D0E5B" w:rsidP="008D0E5B">
            <w:pPr>
              <w:spacing w:after="0"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14FC6601" w14:textId="77777777" w:rsidR="008D0E5B" w:rsidRPr="008D0E5B" w:rsidRDefault="008D0E5B" w:rsidP="008D0E5B">
            <w:pPr>
              <w:spacing w:after="0"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Дмитро КУРИЛЕНКО</w:t>
            </w:r>
          </w:p>
          <w:p w14:paraId="31E1F387" w14:textId="77777777" w:rsidR="008D0E5B" w:rsidRPr="008D0E5B" w:rsidRDefault="008D0E5B" w:rsidP="008D0E5B">
            <w:pPr>
              <w:spacing w:after="0"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4448609A" w14:textId="77777777" w:rsidR="008D0E5B" w:rsidRPr="008D0E5B" w:rsidRDefault="008D0E5B" w:rsidP="008D0E5B">
            <w:pPr>
              <w:spacing w:after="0"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tc>
      </w:tr>
      <w:tr w:rsidR="008D0E5B" w:rsidRPr="008D0E5B" w14:paraId="6762534D" w14:textId="77777777" w:rsidTr="008D0E5B">
        <w:trPr>
          <w:trHeight w:val="70"/>
        </w:trPr>
        <w:tc>
          <w:tcPr>
            <w:tcW w:w="3298" w:type="dxa"/>
            <w:shd w:val="clear" w:color="auto" w:fill="FCFCFC"/>
            <w:tcMar>
              <w:top w:w="0" w:type="dxa"/>
              <w:left w:w="108" w:type="dxa"/>
              <w:bottom w:w="0" w:type="dxa"/>
              <w:right w:w="108" w:type="dxa"/>
            </w:tcMar>
            <w:hideMark/>
          </w:tcPr>
          <w:p w14:paraId="796C9A6E" w14:textId="77777777" w:rsidR="008D0E5B" w:rsidRPr="008D0E5B" w:rsidRDefault="008D0E5B" w:rsidP="008D0E5B">
            <w:pPr>
              <w:spacing w:after="0"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66D53CA" w14:textId="77777777" w:rsidR="008D0E5B" w:rsidRPr="008D0E5B" w:rsidRDefault="008D0E5B" w:rsidP="008D0E5B">
            <w:pPr>
              <w:spacing w:after="0" w:line="240" w:lineRule="auto"/>
              <w:ind w:right="-108"/>
              <w:jc w:val="center"/>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B344087"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Віталій МАВРОДІ</w:t>
            </w:r>
          </w:p>
          <w:p w14:paraId="5E9C5435" w14:textId="77777777" w:rsidR="008D0E5B" w:rsidRPr="008D0E5B" w:rsidRDefault="008D0E5B" w:rsidP="008D0E5B">
            <w:pPr>
              <w:spacing w:after="0"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2E5754F0" w14:textId="77777777" w:rsidR="008D0E5B" w:rsidRPr="008D0E5B" w:rsidRDefault="008D0E5B" w:rsidP="008D0E5B">
            <w:pPr>
              <w:spacing w:after="0"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tc>
      </w:tr>
      <w:tr w:rsidR="008D0E5B" w:rsidRPr="008D0E5B" w14:paraId="4E6BA229" w14:textId="77777777" w:rsidTr="008D0E5B">
        <w:tc>
          <w:tcPr>
            <w:tcW w:w="3298" w:type="dxa"/>
            <w:shd w:val="clear" w:color="auto" w:fill="FCFCFC"/>
            <w:tcMar>
              <w:top w:w="0" w:type="dxa"/>
              <w:left w:w="108" w:type="dxa"/>
              <w:bottom w:w="0" w:type="dxa"/>
              <w:right w:w="108" w:type="dxa"/>
            </w:tcMar>
            <w:hideMark/>
          </w:tcPr>
          <w:p w14:paraId="4222A231" w14:textId="77777777" w:rsidR="008D0E5B" w:rsidRPr="008D0E5B" w:rsidRDefault="008D0E5B" w:rsidP="008D0E5B">
            <w:pPr>
              <w:spacing w:after="0"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5B4F6E2" w14:textId="77777777" w:rsidR="008D0E5B" w:rsidRPr="008D0E5B" w:rsidRDefault="008D0E5B" w:rsidP="008D0E5B">
            <w:pPr>
              <w:spacing w:after="0" w:line="240" w:lineRule="auto"/>
              <w:ind w:right="-108"/>
              <w:jc w:val="center"/>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w:t>
            </w:r>
          </w:p>
          <w:p w14:paraId="4A702813" w14:textId="77777777" w:rsidR="008D0E5B" w:rsidRPr="008D0E5B" w:rsidRDefault="008D0E5B" w:rsidP="008D0E5B">
            <w:pPr>
              <w:spacing w:after="0" w:line="240" w:lineRule="auto"/>
              <w:ind w:right="-108"/>
              <w:jc w:val="center"/>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w:t>
            </w:r>
          </w:p>
          <w:p w14:paraId="4BBE30ED" w14:textId="77777777" w:rsidR="008D0E5B" w:rsidRPr="008D0E5B" w:rsidRDefault="008D0E5B" w:rsidP="008D0E5B">
            <w:pPr>
              <w:spacing w:after="0" w:line="240" w:lineRule="auto"/>
              <w:ind w:right="-108"/>
              <w:jc w:val="center"/>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A67CDA3" w14:textId="77777777" w:rsidR="008D0E5B" w:rsidRPr="008D0E5B" w:rsidRDefault="008D0E5B" w:rsidP="008D0E5B">
            <w:pPr>
              <w:spacing w:after="0" w:line="240" w:lineRule="auto"/>
              <w:ind w:left="-108" w:firstLine="108"/>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Євгенія МНИШЕНКО</w:t>
            </w:r>
          </w:p>
          <w:p w14:paraId="5B48C260" w14:textId="77777777" w:rsidR="008D0E5B" w:rsidRPr="008D0E5B" w:rsidRDefault="008D0E5B" w:rsidP="008D0E5B">
            <w:pPr>
              <w:spacing w:after="0"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1155C6C0" w14:textId="77777777" w:rsidR="008D0E5B" w:rsidRPr="008D0E5B" w:rsidRDefault="008D0E5B" w:rsidP="008D0E5B">
            <w:pPr>
              <w:spacing w:after="0"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 </w:t>
            </w:r>
          </w:p>
          <w:p w14:paraId="22B6807B" w14:textId="77777777" w:rsidR="008D0E5B" w:rsidRPr="008D0E5B" w:rsidRDefault="008D0E5B" w:rsidP="008D0E5B">
            <w:pPr>
              <w:spacing w:after="0" w:line="240" w:lineRule="auto"/>
              <w:rPr>
                <w:rFonts w:ascii="Times New Roman" w:eastAsia="Times New Roman" w:hAnsi="Times New Roman" w:cs="Times New Roman"/>
                <w:color w:val="363636"/>
                <w:sz w:val="24"/>
                <w:szCs w:val="24"/>
                <w:lang w:eastAsia="uk-UA"/>
              </w:rPr>
            </w:pPr>
            <w:r w:rsidRPr="008D0E5B">
              <w:rPr>
                <w:rFonts w:ascii="Times New Roman" w:eastAsia="Times New Roman" w:hAnsi="Times New Roman" w:cs="Times New Roman"/>
                <w:b/>
                <w:bCs/>
                <w:color w:val="363636"/>
                <w:sz w:val="28"/>
                <w:szCs w:val="28"/>
                <w:lang w:eastAsia="uk-UA"/>
              </w:rPr>
              <w:t>Тетяна СТЕПАНОВА</w:t>
            </w:r>
          </w:p>
        </w:tc>
      </w:tr>
    </w:tbl>
    <w:p w14:paraId="54878735" w14:textId="1238D092" w:rsidR="00A2455E" w:rsidRPr="008D0E5B" w:rsidRDefault="00A2455E" w:rsidP="008D0E5B">
      <w:pPr>
        <w:shd w:val="clear" w:color="auto" w:fill="FCFCFC"/>
        <w:jc w:val="center"/>
        <w:rPr>
          <w:rFonts w:ascii="Times New Roman" w:hAnsi="Times New Roman" w:cs="Times New Roman"/>
        </w:rPr>
      </w:pPr>
    </w:p>
    <w:sectPr w:rsidR="00A2455E" w:rsidRPr="008D0E5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03F3"/>
    <w:rsid w:val="00157460"/>
    <w:rsid w:val="001B1525"/>
    <w:rsid w:val="001D217E"/>
    <w:rsid w:val="001F5638"/>
    <w:rsid w:val="002334C5"/>
    <w:rsid w:val="00346E17"/>
    <w:rsid w:val="00410B69"/>
    <w:rsid w:val="004412E2"/>
    <w:rsid w:val="005A31F2"/>
    <w:rsid w:val="0061140A"/>
    <w:rsid w:val="00714473"/>
    <w:rsid w:val="00752ED3"/>
    <w:rsid w:val="00824C71"/>
    <w:rsid w:val="008C5F1A"/>
    <w:rsid w:val="008D0E5B"/>
    <w:rsid w:val="00905689"/>
    <w:rsid w:val="00935DA0"/>
    <w:rsid w:val="00957DD8"/>
    <w:rsid w:val="00A10CB7"/>
    <w:rsid w:val="00A2455E"/>
    <w:rsid w:val="00A6456D"/>
    <w:rsid w:val="00AC4367"/>
    <w:rsid w:val="00AE3D3B"/>
    <w:rsid w:val="00AF2B15"/>
    <w:rsid w:val="00B2551C"/>
    <w:rsid w:val="00C759B7"/>
    <w:rsid w:val="00E24393"/>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24963</Words>
  <Characters>14229</Characters>
  <Application>Microsoft Office Word</Application>
  <DocSecurity>0</DocSecurity>
  <Lines>118</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2025-12-15T13:20:00Z</dcterms:created>
  <dcterms:modified xsi:type="dcterms:W3CDTF">2025-12-15T13:20:00Z</dcterms:modified>
</cp:coreProperties>
</file>